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271" w:rsidRPr="009F0CF5" w:rsidRDefault="009F0CF5" w:rsidP="00584271">
      <w:pPr>
        <w:pStyle w:val="a3"/>
        <w:jc w:val="center"/>
        <w:rPr>
          <w:rFonts w:eastAsia="Calibri"/>
          <w:b/>
          <w:sz w:val="24"/>
          <w:szCs w:val="24"/>
        </w:rPr>
      </w:pPr>
      <w:r w:rsidRPr="009F0CF5">
        <w:rPr>
          <w:rFonts w:eastAsia="Calibri"/>
          <w:b/>
          <w:sz w:val="24"/>
          <w:szCs w:val="24"/>
        </w:rPr>
        <w:t xml:space="preserve">ПРОЕКТ </w:t>
      </w:r>
      <w:r w:rsidR="00584271" w:rsidRPr="009F0CF5">
        <w:rPr>
          <w:rFonts w:eastAsia="Calibri"/>
          <w:b/>
          <w:sz w:val="24"/>
          <w:szCs w:val="24"/>
        </w:rPr>
        <w:t>ПАСПОРТ</w:t>
      </w:r>
      <w:r w:rsidRPr="009F0CF5">
        <w:rPr>
          <w:rFonts w:eastAsia="Calibri"/>
          <w:b/>
          <w:sz w:val="24"/>
          <w:szCs w:val="24"/>
        </w:rPr>
        <w:t>А</w:t>
      </w:r>
    </w:p>
    <w:p w:rsidR="00187992" w:rsidRPr="009F0CF5" w:rsidRDefault="00584271" w:rsidP="00187992">
      <w:pPr>
        <w:pStyle w:val="ConsPlusTitle"/>
        <w:jc w:val="center"/>
      </w:pPr>
      <w:r w:rsidRPr="009F0CF5">
        <w:rPr>
          <w:rFonts w:eastAsia="Calibri"/>
        </w:rPr>
        <w:t xml:space="preserve">муниципальной программы </w:t>
      </w:r>
      <w:r w:rsidR="00187992" w:rsidRPr="009F0CF5">
        <w:t xml:space="preserve">«Повышение эффективности деятельности органов </w:t>
      </w:r>
    </w:p>
    <w:p w:rsidR="00187992" w:rsidRPr="009F0CF5" w:rsidRDefault="00187992" w:rsidP="00187992">
      <w:pPr>
        <w:pStyle w:val="ConsPlusTitle"/>
        <w:jc w:val="center"/>
      </w:pPr>
      <w:r w:rsidRPr="009F0CF5">
        <w:t xml:space="preserve">местного самоуправления городского поселения </w:t>
      </w:r>
      <w:proofErr w:type="spellStart"/>
      <w:r w:rsidRPr="009F0CF5">
        <w:t>Игрим</w:t>
      </w:r>
      <w:proofErr w:type="spellEnd"/>
      <w:r w:rsidRPr="009F0CF5">
        <w:t>»</w:t>
      </w:r>
    </w:p>
    <w:p w:rsidR="00584271" w:rsidRPr="00D00FA3" w:rsidRDefault="00187992" w:rsidP="00584271">
      <w:pPr>
        <w:pStyle w:val="a3"/>
        <w:jc w:val="center"/>
        <w:rPr>
          <w:rFonts w:eastAsia="Calibri"/>
          <w:sz w:val="24"/>
          <w:szCs w:val="24"/>
        </w:rPr>
      </w:pPr>
      <w:r w:rsidRPr="00D00FA3">
        <w:rPr>
          <w:rFonts w:eastAsia="Calibri"/>
          <w:sz w:val="24"/>
          <w:szCs w:val="24"/>
        </w:rPr>
        <w:t xml:space="preserve"> </w:t>
      </w:r>
      <w:r w:rsidR="00584271" w:rsidRPr="00D00FA3">
        <w:rPr>
          <w:rFonts w:eastAsia="Calibri"/>
          <w:sz w:val="24"/>
          <w:szCs w:val="24"/>
        </w:rPr>
        <w:t>(далее – муниципальная программа)</w:t>
      </w:r>
    </w:p>
    <w:tbl>
      <w:tblPr>
        <w:tblW w:w="9645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97"/>
      </w:tblGrid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местного самоуправления городского поселения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  <w:r w:rsidRPr="004D3465">
              <w:rPr>
                <w:rFonts w:ascii="Times New Roman" w:hAnsi="Times New Roman" w:cs="Times New Roman"/>
              </w:rPr>
              <w:t xml:space="preserve"> от 06.10.2003 ¹131-ФЗ «Об общих принципах организации местного самоуправления в Российской Федерации», 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 w:rsidRPr="004D3465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кон</w:t>
            </w:r>
            <w:r w:rsidRPr="004D3465">
              <w:rPr>
                <w:rFonts w:ascii="Times New Roman" w:hAnsi="Times New Roman" w:cs="Times New Roman"/>
              </w:rPr>
              <w:t xml:space="preserve"> от 02.03.2007 № 25-ФЗ «О муниципальной службе в Российской Федерации», </w:t>
            </w:r>
          </w:p>
          <w:p w:rsidR="00584271" w:rsidRPr="004D3465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Pr="004D3465">
              <w:rPr>
                <w:rFonts w:ascii="Times New Roman" w:hAnsi="Times New Roman" w:cs="Times New Roman"/>
              </w:rPr>
              <w:t xml:space="preserve"> Ханты-Мансийского автономного округа - Югры от 20.07.2007 № 113-оз «Об отдельных вопросах муниципальной службы в Ханты-Мансийском автономном округе - Югре»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МКУ «Хозяйственно-эксплуатационная служба администрации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bookmarkEnd w:id="0"/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17BB5" w:rsidRDefault="00584271" w:rsidP="00E22A50">
            <w:pPr>
              <w:pStyle w:val="ConsPlusNormal"/>
              <w:jc w:val="both"/>
              <w:rPr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 xml:space="preserve">1.Создание условий для повышения эффективности деятельности администрации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 xml:space="preserve"> по исполнению полномочий, определенных федеральным законо</w:t>
            </w:r>
            <w:r>
              <w:rPr>
                <w:color w:val="000000" w:themeColor="text1"/>
                <w:sz w:val="24"/>
                <w:szCs w:val="24"/>
              </w:rPr>
              <w:t xml:space="preserve">дательством, законодательством </w:t>
            </w:r>
            <w:r w:rsidRPr="00C17BB5">
              <w:rPr>
                <w:color w:val="000000" w:themeColor="text1"/>
                <w:sz w:val="24"/>
                <w:szCs w:val="24"/>
              </w:rPr>
              <w:t xml:space="preserve">Ханты-Мансийского автономного округа – Югры, муниципальными правовыми актами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>.</w:t>
            </w:r>
            <w:r w:rsidRPr="00C17BB5">
              <w:rPr>
                <w:sz w:val="24"/>
                <w:szCs w:val="24"/>
              </w:rPr>
              <w:t xml:space="preserve"> </w:t>
            </w:r>
          </w:p>
          <w:p w:rsidR="00584271" w:rsidRPr="004868A4" w:rsidRDefault="00584271" w:rsidP="00E22A5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 xml:space="preserve">2.Повышение эффективности и результативности деятельности муниципальных служащих администрации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>, создание профессиональной, конкурентоспособной, ориентированной на интересы населения открытой муниципальной службы.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C727AC">
              <w:t xml:space="preserve">обеспечение предоставления гарантий лицам, замещающим должности муниципальной службы в администрации городского поселения </w:t>
            </w:r>
            <w:proofErr w:type="spellStart"/>
            <w:r w:rsidRPr="00C727AC">
              <w:t>Игрим</w:t>
            </w:r>
            <w:proofErr w:type="spellEnd"/>
            <w:r w:rsidRPr="00C727AC">
              <w:t>, установленных действующим законодательством</w:t>
            </w:r>
          </w:p>
          <w:p w:rsidR="00584271" w:rsidRPr="00590E27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Повышение профессиональной квалификаци</w:t>
            </w:r>
            <w:r>
              <w:rPr>
                <w:color w:val="000000" w:themeColor="text1"/>
              </w:rPr>
              <w:t>и муниципальных служащих а</w:t>
            </w:r>
            <w:r w:rsidRPr="00EE785B">
              <w:rPr>
                <w:color w:val="000000" w:themeColor="text1"/>
              </w:rPr>
              <w:t xml:space="preserve">дминистрации </w:t>
            </w:r>
            <w:r>
              <w:t xml:space="preserve">городского поселения </w:t>
            </w:r>
            <w:proofErr w:type="spellStart"/>
            <w:r>
              <w:t>Игрим</w:t>
            </w:r>
            <w:proofErr w:type="spellEnd"/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Совершенствование работы, направленной</w:t>
            </w:r>
            <w:r w:rsidRPr="00EE785B">
              <w:rPr>
                <w:color w:val="000000" w:themeColor="text1"/>
              </w:rPr>
              <w:br/>
              <w:t>на применение мер по предупреждению коррупции</w:t>
            </w:r>
            <w:r w:rsidRPr="00EE785B">
              <w:rPr>
                <w:color w:val="000000" w:themeColor="text1"/>
              </w:rPr>
              <w:br/>
              <w:t>и борьбе с ней на муниципальной службе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С</w:t>
            </w:r>
            <w:r w:rsidRPr="008A0467">
              <w:t>охранение и укрепление здоровья муниципальных служащих администрации городского пос</w:t>
            </w:r>
            <w:r>
              <w:t xml:space="preserve">еления </w:t>
            </w:r>
            <w:proofErr w:type="spellStart"/>
            <w:r>
              <w:t>Игрим</w:t>
            </w:r>
            <w:proofErr w:type="spellEnd"/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О</w:t>
            </w:r>
            <w:r w:rsidRPr="008A0467">
              <w:t xml:space="preserve">беспечение участия в семинарах, совещаниях, конференциях, проводимых за пределами городского поселения </w:t>
            </w:r>
            <w:proofErr w:type="spellStart"/>
            <w:r>
              <w:t>Игрим</w:t>
            </w:r>
            <w:proofErr w:type="spellEnd"/>
            <w:r w:rsidRPr="008A0467">
              <w:t>.</w:t>
            </w:r>
          </w:p>
          <w:p w:rsidR="00584271" w:rsidRPr="00763E5F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905C34">
              <w:rPr>
                <w:color w:val="000000" w:themeColor="text1"/>
              </w:rPr>
              <w:t>Повышение эффективности осуществления административно-управленческих, исполнительно-распорядительных полномочий, а также исполнения переданных отдельных государственных полномочий в сфере государственной регистрации актов гражданского состояния,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(показатели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эффективности)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E22A50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4868A4">
              <w:lastRenderedPageBreak/>
              <w:t xml:space="preserve">- </w:t>
            </w:r>
            <w:r w:rsidRPr="00C727AC">
              <w:rPr>
                <w:sz w:val="24"/>
                <w:szCs w:val="24"/>
              </w:rPr>
              <w:t xml:space="preserve">обеспечение выполнения функций органов местного самоуправления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 xml:space="preserve"> </w:t>
            </w:r>
            <w:r w:rsidRPr="00C727AC">
              <w:rPr>
                <w:bCs/>
                <w:sz w:val="24"/>
                <w:szCs w:val="24"/>
              </w:rPr>
              <w:t>на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C727AC">
              <w:rPr>
                <w:bCs/>
                <w:sz w:val="24"/>
                <w:szCs w:val="24"/>
              </w:rPr>
              <w:lastRenderedPageBreak/>
              <w:t>- обеспечение деятельности Х</w:t>
            </w:r>
            <w:r w:rsidRPr="00C727AC">
              <w:rPr>
                <w:rFonts w:eastAsia="Calibri"/>
                <w:sz w:val="24"/>
                <w:szCs w:val="24"/>
              </w:rPr>
              <w:t xml:space="preserve">озяйственно-эксплуатационной службы администрации городского поселения </w:t>
            </w:r>
            <w:proofErr w:type="spellStart"/>
            <w:r w:rsidRPr="00C727AC">
              <w:rPr>
                <w:rFonts w:eastAsia="Calibri"/>
                <w:sz w:val="24"/>
                <w:szCs w:val="24"/>
              </w:rPr>
              <w:t>Игрим</w:t>
            </w:r>
            <w:proofErr w:type="spellEnd"/>
            <w:r w:rsidRPr="00C727AC">
              <w:rPr>
                <w:rFonts w:eastAsia="Calibri"/>
                <w:sz w:val="24"/>
                <w:szCs w:val="24"/>
              </w:rPr>
              <w:t xml:space="preserve"> на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 xml:space="preserve">, прошедших курсы повышения квалификации по программам дополнительного профессионального образования от потребности, </w:t>
            </w:r>
            <w:r w:rsidRPr="00FA2ACF">
              <w:rPr>
                <w:sz w:val="24"/>
                <w:szCs w:val="24"/>
              </w:rPr>
              <w:t>100</w:t>
            </w:r>
            <w:r w:rsidRPr="00C727AC">
              <w:rPr>
                <w:sz w:val="24"/>
                <w:szCs w:val="24"/>
              </w:rPr>
              <w:t xml:space="preserve">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 xml:space="preserve">, прошедших диспансеризацию, от потребности, ежегодно на уровне 100%;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rFonts w:eastAsia="Calibri"/>
                <w:sz w:val="24"/>
                <w:szCs w:val="24"/>
                <w:lang w:eastAsia="en-US"/>
              </w:rPr>
              <w:t>- о</w:t>
            </w:r>
            <w:r w:rsidRPr="00C727AC">
              <w:rPr>
                <w:sz w:val="24"/>
                <w:szCs w:val="24"/>
              </w:rPr>
              <w:t xml:space="preserve">беспечение участия в семинарах, совещаниях, конференциях, проводимых за пределами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>, ежегодно на уровне 100%.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gramStart"/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905C34" w:rsidRDefault="00187992" w:rsidP="00187992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управления в администр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ации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 w:rsidR="00584271"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3D1687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68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E5F">
              <w:rPr>
                <w:rFonts w:eastAsia="Calibri"/>
                <w:sz w:val="24"/>
                <w:szCs w:val="24"/>
              </w:rPr>
              <w:t xml:space="preserve">  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предусматривается </w:t>
            </w:r>
            <w:r w:rsidR="00187992">
              <w:rPr>
                <w:rFonts w:ascii="Times New Roman" w:eastAsia="Calibri" w:hAnsi="Times New Roman" w:cs="Times New Roman"/>
                <w:sz w:val="24"/>
                <w:szCs w:val="24"/>
              </w:rPr>
              <w:t>148 394,</w:t>
            </w:r>
            <w:proofErr w:type="gramStart"/>
            <w:r w:rsidR="0018799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–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187992">
              <w:rPr>
                <w:rFonts w:ascii="Times New Roman" w:eastAsia="Calibri" w:hAnsi="Times New Roman" w:cs="Times New Roman"/>
                <w:sz w:val="24"/>
                <w:szCs w:val="24"/>
              </w:rPr>
              <w:t>53 974,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–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187992">
              <w:rPr>
                <w:rFonts w:ascii="Times New Roman" w:eastAsia="Calibri" w:hAnsi="Times New Roman" w:cs="Times New Roman"/>
                <w:sz w:val="24"/>
                <w:szCs w:val="24"/>
              </w:rPr>
              <w:t>47 224,8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.; 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187992">
              <w:rPr>
                <w:rFonts w:ascii="Times New Roman" w:eastAsia="Calibri" w:hAnsi="Times New Roman" w:cs="Times New Roman"/>
                <w:sz w:val="24"/>
                <w:szCs w:val="24"/>
              </w:rPr>
              <w:t>47 197,5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5556CA">
              <w:rPr>
                <w:rFonts w:ascii="Times New Roman" w:eastAsia="Calibri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источников.</w:t>
            </w:r>
          </w:p>
          <w:p w:rsidR="00584271" w:rsidRPr="005556CA" w:rsidRDefault="00584271" w:rsidP="0018799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3D1687">
              <w:rPr>
                <w:sz w:val="24"/>
                <w:szCs w:val="24"/>
              </w:rPr>
              <w:t>Ежегодные объемы финансирования определяются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3D1687">
              <w:rPr>
                <w:sz w:val="24"/>
                <w:szCs w:val="24"/>
              </w:rPr>
              <w:t xml:space="preserve">с утвержденным бюджетом муниципального образования </w:t>
            </w:r>
            <w:r>
              <w:rPr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3D1687">
              <w:rPr>
                <w:sz w:val="24"/>
                <w:szCs w:val="24"/>
              </w:rPr>
              <w:t xml:space="preserve"> на соответствующий финансовый год и плановый период, иными источниками в соответствии с законодательством</w:t>
            </w:r>
            <w:r>
              <w:t>.</w:t>
            </w:r>
          </w:p>
        </w:tc>
      </w:tr>
    </w:tbl>
    <w:p w:rsidR="00A0337C" w:rsidRDefault="00A0337C"/>
    <w:sectPr w:rsidR="00A0337C" w:rsidSect="001879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419A8"/>
    <w:multiLevelType w:val="hybridMultilevel"/>
    <w:tmpl w:val="F63ABD18"/>
    <w:lvl w:ilvl="0" w:tplc="69AC77DE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71"/>
    <w:rsid w:val="00187992"/>
    <w:rsid w:val="00584271"/>
    <w:rsid w:val="009F0CF5"/>
    <w:rsid w:val="00A0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73269-EA5C-4E77-84F6-E750F8A2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2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84271"/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584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42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42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2018-11-08T04:18:00Z</dcterms:created>
  <dcterms:modified xsi:type="dcterms:W3CDTF">2018-11-12T11:25:00Z</dcterms:modified>
</cp:coreProperties>
</file>